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5"/>
        <w:gridCol w:w="11925"/>
      </w:tblGrid>
      <w:tr w:rsidR="000B5891" w:rsidRPr="000B5891" w:rsidTr="000B5891">
        <w:tc>
          <w:tcPr>
            <w:tcW w:w="0" w:type="auto"/>
            <w:gridSpan w:val="2"/>
            <w:tcBorders>
              <w:top w:val="single" w:sz="6" w:space="0" w:color="AAAAAA"/>
              <w:bottom w:val="single" w:sz="6" w:space="0" w:color="AAAAAA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Kirjeldus</w:t>
            </w:r>
          </w:p>
        </w:tc>
      </w:tr>
      <w:tr w:rsidR="000B5891" w:rsidRPr="000B5891" w:rsidTr="000B5891">
        <w:tc>
          <w:tcPr>
            <w:tcW w:w="0" w:type="auto"/>
            <w:gridSpan w:val="2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The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ThinkPad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Mini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Dock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Series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3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with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USB 3.0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family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is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ideal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for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notebook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users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who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need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instant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connectivity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to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Ethernet,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multiple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USB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devices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and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robust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key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lock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security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.</w:t>
            </w:r>
          </w:p>
        </w:tc>
      </w:tr>
      <w:tr w:rsidR="000B5891" w:rsidRPr="000B5891" w:rsidTr="000B5891">
        <w:tc>
          <w:tcPr>
            <w:tcW w:w="0" w:type="auto"/>
            <w:gridSpan w:val="2"/>
            <w:tcBorders>
              <w:top w:val="single" w:sz="6" w:space="0" w:color="AAAAAA"/>
              <w:bottom w:val="single" w:sz="6" w:space="0" w:color="AAAAAA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Toode</w:t>
            </w:r>
          </w:p>
        </w:tc>
      </w:tr>
      <w:tr w:rsidR="000B5891" w:rsidRPr="000B5891" w:rsidTr="000B5891">
        <w:tc>
          <w:tcPr>
            <w:tcW w:w="2475" w:type="dxa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Toote nimi: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LENOVO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ThinkPad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PortReplicator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Ser3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with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USB 3.0</w:t>
            </w:r>
          </w:p>
        </w:tc>
      </w:tr>
      <w:tr w:rsidR="000B5891" w:rsidRPr="000B5891" w:rsidTr="000B5891">
        <w:tc>
          <w:tcPr>
            <w:tcW w:w="2475" w:type="dxa"/>
            <w:shd w:val="clear" w:color="auto" w:fill="EEEEEE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Kirjeldus:</w:t>
            </w:r>
          </w:p>
        </w:tc>
        <w:tc>
          <w:tcPr>
            <w:tcW w:w="0" w:type="auto"/>
            <w:shd w:val="clear" w:color="auto" w:fill="EEEEEE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Lenovo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ThinkPad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Port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Replicator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Series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3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with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USB 3.0 - Port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replicator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-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for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ThinkPad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L430; L530; T420i; T430; T430i; T430s; T530; T530i; X230; X230i</w:t>
            </w:r>
          </w:p>
        </w:tc>
      </w:tr>
      <w:tr w:rsidR="000B5891" w:rsidRPr="000B5891" w:rsidTr="000B5891">
        <w:tc>
          <w:tcPr>
            <w:tcW w:w="2475" w:type="dxa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EAN kood: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886843390436</w:t>
            </w:r>
          </w:p>
        </w:tc>
      </w:tr>
      <w:tr w:rsidR="000B5891" w:rsidRPr="000B5891" w:rsidTr="000B5891">
        <w:tc>
          <w:tcPr>
            <w:tcW w:w="0" w:type="auto"/>
            <w:gridSpan w:val="2"/>
            <w:tcBorders>
              <w:top w:val="single" w:sz="6" w:space="0" w:color="AAAAAA"/>
              <w:bottom w:val="single" w:sz="6" w:space="0" w:color="AAAAAA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 General</w:t>
            </w:r>
          </w:p>
        </w:tc>
      </w:tr>
      <w:tr w:rsidR="000B5891" w:rsidRPr="000B5891" w:rsidTr="000B5891">
        <w:tc>
          <w:tcPr>
            <w:tcW w:w="2475" w:type="dxa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Device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Type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Port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replicator</w:t>
            </w:r>
            <w:proofErr w:type="spellEnd"/>
          </w:p>
        </w:tc>
      </w:tr>
      <w:tr w:rsidR="000B5891" w:rsidRPr="000B5891" w:rsidTr="000B5891">
        <w:tc>
          <w:tcPr>
            <w:tcW w:w="2475" w:type="dxa"/>
            <w:shd w:val="clear" w:color="auto" w:fill="EEEEEE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Width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:</w:t>
            </w:r>
          </w:p>
        </w:tc>
        <w:tc>
          <w:tcPr>
            <w:tcW w:w="0" w:type="auto"/>
            <w:shd w:val="clear" w:color="auto" w:fill="EEEEEE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34.5 cm</w:t>
            </w:r>
          </w:p>
        </w:tc>
      </w:tr>
      <w:tr w:rsidR="000B5891" w:rsidRPr="000B5891" w:rsidTr="000B5891">
        <w:tc>
          <w:tcPr>
            <w:tcW w:w="2475" w:type="dxa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Depth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19.9 cm</w:t>
            </w:r>
          </w:p>
        </w:tc>
      </w:tr>
      <w:tr w:rsidR="000B5891" w:rsidRPr="000B5891" w:rsidTr="000B5891">
        <w:tc>
          <w:tcPr>
            <w:tcW w:w="2475" w:type="dxa"/>
            <w:shd w:val="clear" w:color="auto" w:fill="EEEEEE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Height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:</w:t>
            </w:r>
          </w:p>
        </w:tc>
        <w:tc>
          <w:tcPr>
            <w:tcW w:w="0" w:type="auto"/>
            <w:shd w:val="clear" w:color="auto" w:fill="EEEEEE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5.5 cm</w:t>
            </w:r>
          </w:p>
        </w:tc>
      </w:tr>
      <w:tr w:rsidR="000B5891" w:rsidRPr="000B5891" w:rsidTr="000B5891">
        <w:tc>
          <w:tcPr>
            <w:tcW w:w="2475" w:type="dxa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Weight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840 g</w:t>
            </w:r>
          </w:p>
        </w:tc>
      </w:tr>
      <w:tr w:rsidR="000B5891" w:rsidRPr="000B5891" w:rsidTr="000B5891">
        <w:tc>
          <w:tcPr>
            <w:tcW w:w="0" w:type="auto"/>
            <w:gridSpan w:val="2"/>
            <w:tcBorders>
              <w:top w:val="single" w:sz="6" w:space="0" w:color="AAAAAA"/>
              <w:bottom w:val="single" w:sz="6" w:space="0" w:color="AAAAAA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lastRenderedPageBreak/>
              <w:t> 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Expansion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/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Connectivity</w:t>
            </w:r>
            <w:proofErr w:type="spellEnd"/>
          </w:p>
        </w:tc>
      </w:tr>
      <w:tr w:rsidR="000B5891" w:rsidRPr="000B5891" w:rsidTr="000B5891">
        <w:tc>
          <w:tcPr>
            <w:tcW w:w="2475" w:type="dxa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Interfaces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1 x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network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- Ethernet 10Base-T/100Base-TX/1000Base-T - RJ-45</w:t>
            </w: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br/>
              <w:t xml:space="preserve">1 x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display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/ video - VGA - 15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pin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HD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D-Sub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(HD-15)</w:t>
            </w: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br/>
              <w:t xml:space="preserve">3 x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Hi-Speed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USB - 4 PIN USB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Type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A</w:t>
            </w: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br/>
              <w:t xml:space="preserve">1 x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SuperSpeed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USB 3.0</w:t>
            </w: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br/>
              <w:t xml:space="preserve">1 x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docking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/ port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replicator</w:t>
            </w:r>
            <w:proofErr w:type="spellEnd"/>
          </w:p>
        </w:tc>
      </w:tr>
      <w:tr w:rsidR="000B5891" w:rsidRPr="000B5891" w:rsidTr="000B5891">
        <w:tc>
          <w:tcPr>
            <w:tcW w:w="0" w:type="auto"/>
            <w:gridSpan w:val="2"/>
            <w:tcBorders>
              <w:top w:val="single" w:sz="6" w:space="0" w:color="AAAAAA"/>
              <w:bottom w:val="single" w:sz="6" w:space="0" w:color="AAAAAA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 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Miscellaneous</w:t>
            </w:r>
            <w:proofErr w:type="spellEnd"/>
          </w:p>
        </w:tc>
      </w:tr>
      <w:tr w:rsidR="000B5891" w:rsidRPr="000B5891" w:rsidTr="000B5891">
        <w:tc>
          <w:tcPr>
            <w:tcW w:w="2475" w:type="dxa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Features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Security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lock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slot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(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cable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lock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sold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separately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),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key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lock</w:t>
            </w:r>
            <w:proofErr w:type="spellEnd"/>
          </w:p>
        </w:tc>
      </w:tr>
      <w:tr w:rsidR="000B5891" w:rsidRPr="000B5891" w:rsidTr="000B5891">
        <w:tc>
          <w:tcPr>
            <w:tcW w:w="2475" w:type="dxa"/>
            <w:shd w:val="clear" w:color="auto" w:fill="EEEEEE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Compliant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Standards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:</w:t>
            </w:r>
          </w:p>
        </w:tc>
        <w:tc>
          <w:tcPr>
            <w:tcW w:w="0" w:type="auto"/>
            <w:shd w:val="clear" w:color="auto" w:fill="EEEEEE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UL, VCCI,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C-Tick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, BSMI,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cUL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, NOM, CB, FCC, KCC, GOST-R</w:t>
            </w:r>
          </w:p>
        </w:tc>
      </w:tr>
      <w:tr w:rsidR="000B5891" w:rsidRPr="000B5891" w:rsidTr="000B5891">
        <w:tc>
          <w:tcPr>
            <w:tcW w:w="0" w:type="auto"/>
            <w:gridSpan w:val="2"/>
            <w:tcBorders>
              <w:top w:val="single" w:sz="6" w:space="0" w:color="AAAAAA"/>
              <w:bottom w:val="single" w:sz="6" w:space="0" w:color="AAAAAA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 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Manufacturer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Warranty</w:t>
            </w:r>
            <w:proofErr w:type="spellEnd"/>
          </w:p>
        </w:tc>
      </w:tr>
      <w:tr w:rsidR="000B5891" w:rsidRPr="000B5891" w:rsidTr="000B5891">
        <w:tc>
          <w:tcPr>
            <w:tcW w:w="2475" w:type="dxa"/>
            <w:shd w:val="clear" w:color="auto" w:fill="EEEEEE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Service &amp;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Support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:</w:t>
            </w:r>
          </w:p>
        </w:tc>
        <w:tc>
          <w:tcPr>
            <w:tcW w:w="0" w:type="auto"/>
            <w:shd w:val="clear" w:color="auto" w:fill="EEEEEE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1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year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warranty</w:t>
            </w:r>
            <w:proofErr w:type="spellEnd"/>
          </w:p>
        </w:tc>
      </w:tr>
      <w:tr w:rsidR="000B5891" w:rsidRPr="000B5891" w:rsidTr="000B5891">
        <w:tc>
          <w:tcPr>
            <w:tcW w:w="2475" w:type="dxa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Service &amp;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Support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Details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Limited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warranty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- 1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year</w:t>
            </w:r>
            <w:proofErr w:type="spellEnd"/>
          </w:p>
        </w:tc>
      </w:tr>
      <w:tr w:rsidR="000B5891" w:rsidRPr="000B5891" w:rsidTr="000B5891">
        <w:tc>
          <w:tcPr>
            <w:tcW w:w="0" w:type="auto"/>
            <w:gridSpan w:val="2"/>
            <w:tcBorders>
              <w:top w:val="single" w:sz="6" w:space="0" w:color="AAAAAA"/>
              <w:bottom w:val="single" w:sz="6" w:space="0" w:color="AAAAAA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 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Environmental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Parameters</w:t>
            </w:r>
            <w:proofErr w:type="spellEnd"/>
          </w:p>
        </w:tc>
      </w:tr>
      <w:tr w:rsidR="000B5891" w:rsidRPr="000B5891" w:rsidTr="000B5891">
        <w:tc>
          <w:tcPr>
            <w:tcW w:w="2475" w:type="dxa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Min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Operating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Temperature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: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0 °C</w:t>
            </w:r>
          </w:p>
        </w:tc>
      </w:tr>
      <w:tr w:rsidR="000B5891" w:rsidRPr="000B5891" w:rsidTr="000B5891">
        <w:tc>
          <w:tcPr>
            <w:tcW w:w="2475" w:type="dxa"/>
            <w:shd w:val="clear" w:color="auto" w:fill="EEEEEE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Max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Operating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Temperature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:</w:t>
            </w:r>
          </w:p>
        </w:tc>
        <w:tc>
          <w:tcPr>
            <w:tcW w:w="0" w:type="auto"/>
            <w:shd w:val="clear" w:color="auto" w:fill="EEEEEE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40 °C</w:t>
            </w:r>
          </w:p>
        </w:tc>
      </w:tr>
      <w:tr w:rsidR="000B5891" w:rsidRPr="000B5891" w:rsidTr="000B5891">
        <w:tc>
          <w:tcPr>
            <w:tcW w:w="0" w:type="auto"/>
            <w:gridSpan w:val="2"/>
            <w:tcBorders>
              <w:top w:val="single" w:sz="6" w:space="0" w:color="AAAAAA"/>
              <w:bottom w:val="single" w:sz="6" w:space="0" w:color="AAAAAA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lastRenderedPageBreak/>
              <w:t> 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Compatibility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Information</w:t>
            </w:r>
            <w:proofErr w:type="spellEnd"/>
          </w:p>
        </w:tc>
      </w:tr>
      <w:tr w:rsidR="000B5891" w:rsidRPr="000B5891" w:rsidTr="000B5891">
        <w:tc>
          <w:tcPr>
            <w:tcW w:w="2475" w:type="dxa"/>
            <w:shd w:val="clear" w:color="auto" w:fill="EEEEEE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Designed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For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:</w:t>
            </w:r>
          </w:p>
        </w:tc>
        <w:tc>
          <w:tcPr>
            <w:tcW w:w="0" w:type="auto"/>
            <w:shd w:val="clear" w:color="auto" w:fill="EEEEEE"/>
            <w:tcMar>
              <w:top w:w="75" w:type="dxa"/>
              <w:left w:w="75" w:type="dxa"/>
              <w:bottom w:w="75" w:type="dxa"/>
              <w:right w:w="150" w:type="dxa"/>
            </w:tcMar>
            <w:hideMark/>
          </w:tcPr>
          <w:p w:rsidR="000B5891" w:rsidRPr="000B5891" w:rsidRDefault="000B5891" w:rsidP="000B5891">
            <w:pPr>
              <w:spacing w:before="150" w:after="150" w:line="240" w:lineRule="auto"/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</w:pP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Lenovo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ThinkPad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L430</w:t>
            </w: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br/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Lenovo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ThinkPad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L530</w:t>
            </w: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br/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Lenovo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ThinkPad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T420i</w:t>
            </w: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br/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Lenovo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ThinkPad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T430</w:t>
            </w: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br/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Lenovo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ThinkPad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T430i</w:t>
            </w: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br/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Lenovo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ThinkPad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T430s</w:t>
            </w: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br/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Lenovo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ThinkPad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T530</w:t>
            </w: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br/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Lenovo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ThinkPad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T530i</w:t>
            </w: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br/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Lenovo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ThinkPad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X230</w:t>
            </w:r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br/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Lenovo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</w:t>
            </w:r>
            <w:proofErr w:type="spellStart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>ThinkPad</w:t>
            </w:r>
            <w:proofErr w:type="spellEnd"/>
            <w:r w:rsidRPr="000B5891">
              <w:rPr>
                <w:rFonts w:ascii="Verdana" w:eastAsia="Times New Roman" w:hAnsi="Verdana" w:cs="Times New Roman"/>
                <w:sz w:val="18"/>
                <w:szCs w:val="18"/>
                <w:lang w:eastAsia="et-EE"/>
              </w:rPr>
              <w:t xml:space="preserve"> X230i</w:t>
            </w:r>
          </w:p>
        </w:tc>
      </w:tr>
    </w:tbl>
    <w:p w:rsidR="00B8375E" w:rsidRDefault="000B5891">
      <w:bookmarkStart w:id="0" w:name="_GoBack"/>
      <w:bookmarkEnd w:id="0"/>
    </w:p>
    <w:sectPr w:rsidR="00B8375E" w:rsidSect="000B589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9C5"/>
    <w:rsid w:val="000B5891"/>
    <w:rsid w:val="003A311E"/>
    <w:rsid w:val="00A6600C"/>
    <w:rsid w:val="00CA5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laad">
    <w:name w:val="Normal"/>
    <w:qFormat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laad">
    <w:name w:val="Normal"/>
    <w:qFormat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88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arkvarakomplekti Office kujundus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208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Tiitel</vt:lpstr>
      </vt:variant>
      <vt:variant>
        <vt:i4>1</vt:i4>
      </vt:variant>
    </vt:vector>
  </HeadingPairs>
  <TitlesOfParts>
    <vt:vector size="1" baseType="lpstr">
      <vt:lpstr/>
    </vt:vector>
  </TitlesOfParts>
  <Company>Elion Ettevõtted AS</Company>
  <LinksUpToDate>false</LinksUpToDate>
  <CharactersWithSpaces>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 Koka</dc:creator>
  <cp:keywords/>
  <dc:description/>
  <cp:lastModifiedBy>Andres Koka</cp:lastModifiedBy>
  <cp:revision>2</cp:revision>
  <dcterms:created xsi:type="dcterms:W3CDTF">2013-04-29T10:06:00Z</dcterms:created>
  <dcterms:modified xsi:type="dcterms:W3CDTF">2013-04-29T10:07:00Z</dcterms:modified>
</cp:coreProperties>
</file>